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FDDC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14:paraId="23C4FDDD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3C4FDDE" w14:textId="77777777"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14:paraId="23C4FDDF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5AFA8A4" w14:textId="1D1770C0" w:rsidR="00327197" w:rsidRDefault="00327197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bookmarkStart w:id="0" w:name="_GoBack"/>
      <w:bookmarkEnd w:id="0"/>
    </w:p>
    <w:p w14:paraId="01198CED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До ...........................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/име на търговеца/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................................................................................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/адрес, ЕИК/</w:t>
      </w:r>
    </w:p>
    <w:p w14:paraId="4C400C74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С настоящото известявам, че се отказвам от договора за покупка, сключен от мен, на следните стоки/услуги: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.......................................................... /описание на продукта/</w:t>
      </w:r>
    </w:p>
    <w:p w14:paraId="502AAC5C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Стоката беше поръчана на ......................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Стоката беше получена на ...................... /въведете датата на получаване/</w:t>
      </w:r>
    </w:p>
    <w:p w14:paraId="10233225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...................................................................................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/Име на потребителя/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Гр./с........................................................... /Адрес на потребителя/</w:t>
      </w:r>
    </w:p>
    <w:p w14:paraId="31477E6C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................... ......................................................................................</w:t>
      </w: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br/>
        <w:t>/Дата/ /Подпис на потребителя/</w:t>
      </w:r>
    </w:p>
    <w:p w14:paraId="1EC9CBEE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Потребителят има право в срок от 14 дни да се откаже от договора от разстояние или извън търговско помещение, без да дължи никакви разходи, с изключение на тези за доставка, ако е избрана различна от стандартната и най-евтина опция предлагана от търговеца, както и разходите за връщане на стоката.</w:t>
      </w:r>
    </w:p>
    <w:p w14:paraId="3EA12302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14-дневният период започва да тече от датата на:</w:t>
      </w:r>
    </w:p>
    <w:p w14:paraId="46C8CA62" w14:textId="77777777" w:rsidR="00327197" w:rsidRPr="00327197" w:rsidRDefault="00327197" w:rsidP="0032719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сключване на договора – ако става въпрос за услуги;</w:t>
      </w:r>
    </w:p>
    <w:p w14:paraId="2008F675" w14:textId="77777777" w:rsidR="00327197" w:rsidRPr="00327197" w:rsidRDefault="00327197" w:rsidP="0032719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Cs/>
          <w:sz w:val="24"/>
          <w:szCs w:val="24"/>
          <w:lang w:val="en-GB" w:eastAsia="bg-BG"/>
        </w:rPr>
        <w:t>приемане на стоките от потребителя или от упълномощено лице, различно от превозвача.</w:t>
      </w:r>
    </w:p>
    <w:p w14:paraId="12E3ACB7" w14:textId="77777777" w:rsidR="00327197" w:rsidRPr="00327197" w:rsidRDefault="00327197" w:rsidP="003271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bg-BG"/>
        </w:rPr>
      </w:pPr>
      <w:r w:rsidRPr="0032719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bg-BG"/>
        </w:rPr>
        <w:t>В рамките на 14 дни след уведомлението за отказ, потребителят трябва да върне стоката на търговеца. След това, търговецът е задължен да възстанови всички получени суми, включително разходите за доставка, без неоправдано забавяне и не по-късно от 14 дни от датата на известието за отказ.</w:t>
      </w:r>
    </w:p>
    <w:p w14:paraId="274D3DC2" w14:textId="26F15411" w:rsidR="00327197" w:rsidRDefault="00327197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332D93C" w14:textId="4096FFAA" w:rsidR="00327197" w:rsidRDefault="00327197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7BDB0009" w14:textId="77777777" w:rsidR="00327197" w:rsidRPr="00327197" w:rsidRDefault="00327197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sectPr w:rsidR="00327197" w:rsidRPr="00327197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474"/>
    <w:multiLevelType w:val="multilevel"/>
    <w:tmpl w:val="420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E5FFE"/>
    <w:multiLevelType w:val="multilevel"/>
    <w:tmpl w:val="D80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B3D"/>
    <w:rsid w:val="00066530"/>
    <w:rsid w:val="00077466"/>
    <w:rsid w:val="00234A2A"/>
    <w:rsid w:val="002E5AF7"/>
    <w:rsid w:val="00313E63"/>
    <w:rsid w:val="00327197"/>
    <w:rsid w:val="00347116"/>
    <w:rsid w:val="0037229E"/>
    <w:rsid w:val="00385B3D"/>
    <w:rsid w:val="00520576"/>
    <w:rsid w:val="00533B85"/>
    <w:rsid w:val="00731D76"/>
    <w:rsid w:val="0073326A"/>
    <w:rsid w:val="00A138E6"/>
    <w:rsid w:val="00A7063A"/>
    <w:rsid w:val="00AA180B"/>
    <w:rsid w:val="00B74128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FDDC"/>
  <w15:docId w15:val="{88469416-72A8-448A-B220-BDEBA15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Stoyan Dichev</cp:lastModifiedBy>
  <cp:revision>2</cp:revision>
  <dcterms:created xsi:type="dcterms:W3CDTF">2018-01-10T15:07:00Z</dcterms:created>
  <dcterms:modified xsi:type="dcterms:W3CDTF">2024-08-13T10:50:00Z</dcterms:modified>
</cp:coreProperties>
</file>